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8610E" w14:textId="25E28CBC" w:rsidR="0084004D" w:rsidRDefault="0084004D" w:rsidP="0084004D">
      <w:pPr>
        <w:pStyle w:val="NormalWeb"/>
      </w:pPr>
      <w:r>
        <w:t>CALVIN WILEY JR</w:t>
      </w:r>
    </w:p>
    <w:p w14:paraId="5000F34B" w14:textId="77777777" w:rsidR="0084004D" w:rsidRDefault="0084004D" w:rsidP="0084004D">
      <w:pPr>
        <w:pStyle w:val="NormalWeb"/>
      </w:pPr>
    </w:p>
    <w:p w14:paraId="56606F2C" w14:textId="77777777" w:rsidR="0084004D" w:rsidRDefault="0084004D" w:rsidP="0084004D">
      <w:pPr>
        <w:pStyle w:val="NormalWeb"/>
      </w:pPr>
    </w:p>
    <w:p w14:paraId="1B84BEFB" w14:textId="4C95D9E1" w:rsidR="0084004D" w:rsidRDefault="0084004D" w:rsidP="0084004D">
      <w:pPr>
        <w:pStyle w:val="NormalWeb"/>
      </w:pPr>
      <w:r>
        <w:t>1</w:t>
      </w:r>
      <w:r>
        <w:t xml:space="preserve">) I noticed that we have no parts/ accessories sales process besides the $300 dealer installed parts on all 3 OEM's (VW, HYUNDAI, MAZDA).  Before joining this location, </w:t>
      </w:r>
      <w:proofErr w:type="spellStart"/>
      <w:r>
        <w:t>i</w:t>
      </w:r>
      <w:proofErr w:type="spellEnd"/>
      <w:r>
        <w:t xml:space="preserve"> was a </w:t>
      </w:r>
      <w:proofErr w:type="gramStart"/>
      <w:r>
        <w:t>high volume</w:t>
      </w:r>
      <w:proofErr w:type="gramEnd"/>
      <w:r>
        <w:t xml:space="preserve"> Chrysler store.  Accessory and parts sales were huge with </w:t>
      </w:r>
      <w:proofErr w:type="spellStart"/>
      <w:r>
        <w:t>residualized</w:t>
      </w:r>
      <w:proofErr w:type="spellEnd"/>
      <w:r>
        <w:t xml:space="preserve"> upgrades on low lease payment Rams.  It was nearly automatic for our parts accessories manager to upsell on side steps and bedliners.  We have recently been adding a ton of packages to a vehicle in each showroom to showcase available options customers would not otherwise have known were available.  Those cars typically last on the showroom a week.</w:t>
      </w:r>
    </w:p>
    <w:p w14:paraId="4E9F6A84" w14:textId="77777777" w:rsidR="0084004D" w:rsidRDefault="0084004D" w:rsidP="0084004D">
      <w:pPr>
        <w:pStyle w:val="NormalWeb"/>
      </w:pPr>
      <w:r>
        <w:t>2) Lack of parts space at all 3 roof tops.  We are breaking ground on all three stores within the next 6-9 months.  there is allocated parts areas with boutique space that will give us opportunity for additional sales</w:t>
      </w:r>
    </w:p>
    <w:p w14:paraId="54C620CB" w14:textId="77777777" w:rsidR="0084004D" w:rsidRDefault="0084004D" w:rsidP="0084004D">
      <w:pPr>
        <w:pStyle w:val="NormalWeb"/>
      </w:pPr>
      <w:r>
        <w:t xml:space="preserve">3)First time fill rate exercise was eye opening.  without the option to use SOP's, recalls or oil changes only, I realize that all 3 buildings do a ton of oil changes.  We </w:t>
      </w:r>
      <w:proofErr w:type="gramStart"/>
      <w:r>
        <w:t>have to</w:t>
      </w:r>
      <w:proofErr w:type="gramEnd"/>
      <w:r>
        <w:t xml:space="preserve"> do a great job as advisors and techs of upselling drive lane sales.  we do a decent job but listening to some of the word tracks of our advisors leads me to believe we could use some training.  This would drive up profitability in parts as well.</w:t>
      </w:r>
    </w:p>
    <w:p w14:paraId="7B1865BA" w14:textId="77777777" w:rsidR="00AB3D0D" w:rsidRDefault="00AB3D0D"/>
    <w:sectPr w:rsidR="00AB3D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04D"/>
    <w:rsid w:val="0084004D"/>
    <w:rsid w:val="00AB3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1385C"/>
  <w15:chartTrackingRefBased/>
  <w15:docId w15:val="{644CE261-B2E5-49EC-9287-0A0D2E5E3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00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21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Calvin Wiley</dc:creator>
  <cp:keywords/>
  <dc:description/>
  <cp:lastModifiedBy>Calvin Wiley</cp:lastModifiedBy>
  <cp:revision>1</cp:revision>
  <dcterms:created xsi:type="dcterms:W3CDTF">2022-09-07T19:21:00Z</dcterms:created>
  <dcterms:modified xsi:type="dcterms:W3CDTF">2022-09-07T19:23:00Z</dcterms:modified>
</cp:coreProperties>
</file>